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52B3" w14:textId="77777777" w:rsidR="00A51D12" w:rsidRDefault="00A51D12" w:rsidP="00A51D12">
      <w:pPr>
        <w:pStyle w:val="PlainTex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</w:t>
      </w:r>
    </w:p>
    <w:p w14:paraId="004686E8" w14:textId="77777777" w:rsidR="00A51D12" w:rsidRPr="00197C36" w:rsidRDefault="00A51D12" w:rsidP="00A51D12">
      <w:pPr>
        <w:pStyle w:val="PlainTex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</w:t>
      </w:r>
      <w:r w:rsidRPr="00197C36">
        <w:rPr>
          <w:rFonts w:ascii="Times New Roman" w:hAnsi="Times New Roman" w:cs="Times New Roman"/>
          <w:color w:val="FF0000"/>
          <w:sz w:val="32"/>
          <w:szCs w:val="32"/>
        </w:rPr>
        <w:t>NOTICE TO DESCENDANTS</w:t>
      </w:r>
    </w:p>
    <w:p w14:paraId="2CB218A5" w14:textId="77777777" w:rsidR="00A51D12" w:rsidRDefault="00A51D12" w:rsidP="00A51D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7684BC8" w14:textId="77777777" w:rsidR="00A51D12" w:rsidRDefault="00A51D12" w:rsidP="00A51D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3017B8" w14:textId="77777777" w:rsidR="00A51D12" w:rsidRDefault="00A51D12" w:rsidP="00A51D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B0A9C13" w14:textId="77777777" w:rsidR="00A51D12" w:rsidRDefault="00A51D12" w:rsidP="00A51D1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126184" w14:textId="3169B425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D719A">
        <w:rPr>
          <w:rFonts w:ascii="Times New Roman" w:hAnsi="Times New Roman" w:cs="Times New Roman"/>
          <w:sz w:val="28"/>
          <w:szCs w:val="28"/>
        </w:rPr>
        <w:t>Purchased/Referred Care Service Funding has nearly been exhausted for the 20</w:t>
      </w:r>
      <w:r w:rsidR="00176911">
        <w:rPr>
          <w:rFonts w:ascii="Times New Roman" w:hAnsi="Times New Roman" w:cs="Times New Roman"/>
          <w:sz w:val="28"/>
          <w:szCs w:val="28"/>
        </w:rPr>
        <w:t>2</w:t>
      </w:r>
      <w:r w:rsidR="008C104C">
        <w:rPr>
          <w:rFonts w:ascii="Times New Roman" w:hAnsi="Times New Roman" w:cs="Times New Roman"/>
          <w:sz w:val="28"/>
          <w:szCs w:val="28"/>
        </w:rPr>
        <w:t>1</w:t>
      </w:r>
      <w:r w:rsidRPr="008D719A">
        <w:rPr>
          <w:rFonts w:ascii="Times New Roman" w:hAnsi="Times New Roman" w:cs="Times New Roman"/>
          <w:sz w:val="28"/>
          <w:szCs w:val="28"/>
        </w:rPr>
        <w:t xml:space="preserve"> Fiscal year.</w:t>
      </w:r>
    </w:p>
    <w:p w14:paraId="7933CBE8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53228402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D719A">
        <w:rPr>
          <w:rFonts w:ascii="Times New Roman" w:hAnsi="Times New Roman" w:cs="Times New Roman"/>
          <w:sz w:val="28"/>
          <w:szCs w:val="28"/>
        </w:rPr>
        <w:t xml:space="preserve">As announced in the past, Purchased/Referred Care funds, which are federal funds used to pay for medical services that cannot be provided at the Stockbridge-Munsee Health &amp; Wellness Center, are limited. PRC funds usually deplete within the ﬁrst half of each ﬁscal year, then funding is provided by the tribe using Tribally Funded Referral Service funds. </w:t>
      </w:r>
    </w:p>
    <w:p w14:paraId="6E2F1CF6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2076FA36" w14:textId="3B271CF0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D719A">
        <w:rPr>
          <w:rFonts w:ascii="Times New Roman" w:hAnsi="Times New Roman" w:cs="Times New Roman"/>
          <w:sz w:val="28"/>
          <w:szCs w:val="28"/>
        </w:rPr>
        <w:t xml:space="preserve">The date for the transfer of funds will be </w:t>
      </w:r>
      <w:r w:rsidR="008C104C">
        <w:rPr>
          <w:rFonts w:ascii="Times New Roman" w:hAnsi="Times New Roman" w:cs="Times New Roman"/>
          <w:color w:val="FF0000"/>
          <w:sz w:val="28"/>
          <w:szCs w:val="28"/>
        </w:rPr>
        <w:t>May</w:t>
      </w:r>
      <w:r w:rsidRPr="008D719A">
        <w:rPr>
          <w:rFonts w:ascii="Times New Roman" w:hAnsi="Times New Roman" w:cs="Times New Roman"/>
          <w:color w:val="FF0000"/>
          <w:sz w:val="28"/>
          <w:szCs w:val="28"/>
        </w:rPr>
        <w:t xml:space="preserve"> 1st, 20</w:t>
      </w:r>
      <w:r w:rsidR="0017691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8C104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8D719A">
        <w:rPr>
          <w:rFonts w:ascii="Times New Roman" w:hAnsi="Times New Roman" w:cs="Times New Roman"/>
          <w:sz w:val="28"/>
          <w:szCs w:val="28"/>
        </w:rPr>
        <w:t>, all referrals made for after this date will follow the TFRS rules. If you have any questions, please call the PRC staff at 715-793-4144.</w:t>
      </w:r>
    </w:p>
    <w:p w14:paraId="0F69B260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4ECCEA9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D719A">
        <w:rPr>
          <w:rFonts w:ascii="Times New Roman" w:hAnsi="Times New Roman" w:cs="Times New Roman"/>
          <w:sz w:val="28"/>
          <w:szCs w:val="28"/>
        </w:rPr>
        <w:t>Enrolled, 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19A">
        <w:rPr>
          <w:rFonts w:ascii="Times New Roman" w:hAnsi="Times New Roman" w:cs="Times New Roman"/>
          <w:sz w:val="28"/>
          <w:szCs w:val="28"/>
        </w:rPr>
        <w:t>generation and second</w:t>
      </w:r>
      <w:r>
        <w:rPr>
          <w:rFonts w:ascii="Times New Roman" w:hAnsi="Times New Roman" w:cs="Times New Roman"/>
          <w:sz w:val="28"/>
          <w:szCs w:val="28"/>
        </w:rPr>
        <w:t>-generation</w:t>
      </w:r>
      <w:r w:rsidRPr="008D719A">
        <w:rPr>
          <w:rFonts w:ascii="Times New Roman" w:hAnsi="Times New Roman" w:cs="Times New Roman"/>
          <w:sz w:val="28"/>
          <w:szCs w:val="28"/>
        </w:rPr>
        <w:t xml:space="preserve"> descendants of the Stockbridge-Munsee Tribe are eligible for PRC funds. Once these funds are exhausted the TFRS funds cover enrolled, first generation are on a priority system and second generation are no longer covered. </w:t>
      </w:r>
    </w:p>
    <w:p w14:paraId="6BC115AA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96906A7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D719A">
        <w:rPr>
          <w:rFonts w:ascii="Times New Roman" w:hAnsi="Times New Roman" w:cs="Times New Roman"/>
          <w:sz w:val="28"/>
          <w:szCs w:val="28"/>
        </w:rPr>
        <w:t xml:space="preserve">All first generation are now on medical priority level one, per the Stockbridge-Munsee Purchased/Referred Care Medical Priority Guidelines, priority one means Emergency, threat to life, limb, senses (diagnosis and treatment of injuries or conditions that, if left untreated, result in uncertain/potentially grave outcome. </w:t>
      </w:r>
    </w:p>
    <w:p w14:paraId="7D312415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1423DA7" w14:textId="77777777" w:rsidR="00A51D12" w:rsidRPr="008D719A" w:rsidRDefault="00A51D12" w:rsidP="00A51D1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8D719A">
        <w:rPr>
          <w:rFonts w:ascii="Times New Roman" w:hAnsi="Times New Roman" w:cs="Times New Roman"/>
          <w:sz w:val="28"/>
          <w:szCs w:val="28"/>
        </w:rPr>
        <w:t xml:space="preserve">If you have any questions, please don't hesitate to call, the Purchased/Referred Care manager, Kasha Coyhis or Health Center Director, </w:t>
      </w:r>
      <w:r>
        <w:rPr>
          <w:rFonts w:ascii="Times New Roman" w:hAnsi="Times New Roman" w:cs="Times New Roman"/>
          <w:sz w:val="28"/>
          <w:szCs w:val="28"/>
        </w:rPr>
        <w:t>Andrew Miller</w:t>
      </w:r>
      <w:r w:rsidRPr="008D719A">
        <w:rPr>
          <w:rFonts w:ascii="Times New Roman" w:hAnsi="Times New Roman" w:cs="Times New Roman"/>
          <w:sz w:val="28"/>
          <w:szCs w:val="28"/>
        </w:rPr>
        <w:t xml:space="preserve"> at 715-793-4144. </w:t>
      </w:r>
    </w:p>
    <w:p w14:paraId="45440B9B" w14:textId="77777777" w:rsidR="00DD7FA4" w:rsidRDefault="00DD7FA4"/>
    <w:sectPr w:rsidR="00DD7F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8BBC" w14:textId="77777777" w:rsidR="008C104C" w:rsidRDefault="008C104C" w:rsidP="00820950">
      <w:pPr>
        <w:spacing w:after="0" w:line="240" w:lineRule="auto"/>
      </w:pPr>
      <w:r>
        <w:separator/>
      </w:r>
    </w:p>
  </w:endnote>
  <w:endnote w:type="continuationSeparator" w:id="0">
    <w:p w14:paraId="502AFCEB" w14:textId="77777777" w:rsidR="008C104C" w:rsidRDefault="008C104C" w:rsidP="008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0E47" w14:textId="77777777" w:rsidR="008C104C" w:rsidRDefault="008C104C" w:rsidP="00820950">
      <w:pPr>
        <w:spacing w:after="0" w:line="240" w:lineRule="auto"/>
      </w:pPr>
      <w:r>
        <w:separator/>
      </w:r>
    </w:p>
  </w:footnote>
  <w:footnote w:type="continuationSeparator" w:id="0">
    <w:p w14:paraId="226DC0D2" w14:textId="77777777" w:rsidR="008C104C" w:rsidRDefault="008C104C" w:rsidP="0082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C8677" w14:textId="77777777" w:rsidR="000A23D1" w:rsidRPr="000A23D1" w:rsidRDefault="009A4A3C" w:rsidP="000A23D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i/>
        <w:i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624F946" wp14:editId="637BE6F1">
          <wp:simplePos x="0" y="0"/>
          <wp:positionH relativeFrom="column">
            <wp:posOffset>-563880</wp:posOffset>
          </wp:positionH>
          <wp:positionV relativeFrom="paragraph">
            <wp:posOffset>-95250</wp:posOffset>
          </wp:positionV>
          <wp:extent cx="1024890" cy="1495425"/>
          <wp:effectExtent l="0" t="0" r="3810" b="9525"/>
          <wp:wrapThrough wrapText="bothSides">
            <wp:wrapPolygon edited="0">
              <wp:start x="7628" y="0"/>
              <wp:lineTo x="5621" y="550"/>
              <wp:lineTo x="1606" y="3577"/>
              <wp:lineTo x="0" y="7704"/>
              <wp:lineTo x="0" y="12657"/>
              <wp:lineTo x="2409" y="14033"/>
              <wp:lineTo x="1204" y="20087"/>
              <wp:lineTo x="3613" y="21462"/>
              <wp:lineTo x="7628" y="21462"/>
              <wp:lineTo x="14454" y="21462"/>
              <wp:lineTo x="18468" y="21462"/>
              <wp:lineTo x="21279" y="19811"/>
              <wp:lineTo x="20877" y="17610"/>
              <wp:lineTo x="18870" y="13208"/>
              <wp:lineTo x="21279" y="12107"/>
              <wp:lineTo x="21279" y="9355"/>
              <wp:lineTo x="20476" y="3852"/>
              <wp:lineTo x="16059" y="550"/>
              <wp:lineTo x="14052" y="0"/>
              <wp:lineTo x="7628" y="0"/>
            </wp:wrapPolygon>
          </wp:wrapThrough>
          <wp:docPr id="6" name="Picture 6" descr="http://www.mohican.com/images/smchc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hican.com/images/smchc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3D1" w:rsidRPr="000A23D1">
      <w:rPr>
        <w:rFonts w:ascii="Times New Roman" w:eastAsia="Times New Roman" w:hAnsi="Times New Roman" w:cs="Times New Roman"/>
        <w:b/>
        <w:i/>
        <w:iCs/>
        <w:sz w:val="24"/>
        <w:szCs w:val="24"/>
      </w:rPr>
      <w:t>STOCKBRIDGE-MUNSEE HEALTH AND WELLNESS CENTER</w:t>
    </w:r>
  </w:p>
  <w:p w14:paraId="375F5354" w14:textId="77777777" w:rsidR="000A23D1" w:rsidRPr="000A23D1" w:rsidRDefault="000A23D1" w:rsidP="000A23D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 w:rsidRPr="000A23D1">
      <w:rPr>
        <w:rFonts w:ascii="Times New Roman" w:eastAsia="Times New Roman" w:hAnsi="Times New Roman" w:cs="Times New Roman"/>
        <w:b/>
        <w:i/>
        <w:iCs/>
        <w:sz w:val="24"/>
        <w:szCs w:val="24"/>
      </w:rPr>
      <w:t>W12802 CO HWY A</w:t>
    </w:r>
  </w:p>
  <w:p w14:paraId="5F0C9E06" w14:textId="77777777" w:rsidR="000A23D1" w:rsidRPr="000A23D1" w:rsidRDefault="000A23D1" w:rsidP="000A23D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 w:rsidRPr="000A23D1">
      <w:rPr>
        <w:rFonts w:ascii="Times New Roman" w:eastAsia="Times New Roman" w:hAnsi="Times New Roman" w:cs="Times New Roman"/>
        <w:b/>
        <w:i/>
        <w:iCs/>
        <w:sz w:val="24"/>
        <w:szCs w:val="24"/>
      </w:rPr>
      <w:t>PO BOX 86</w:t>
    </w:r>
  </w:p>
  <w:p w14:paraId="02172439" w14:textId="77777777" w:rsidR="000A23D1" w:rsidRDefault="009A4A3C" w:rsidP="000A23D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i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5796B3" wp14:editId="723D211F">
          <wp:simplePos x="0" y="0"/>
          <wp:positionH relativeFrom="column">
            <wp:posOffset>4047490</wp:posOffset>
          </wp:positionH>
          <wp:positionV relativeFrom="paragraph">
            <wp:posOffset>74295</wp:posOffset>
          </wp:positionV>
          <wp:extent cx="2676525" cy="643255"/>
          <wp:effectExtent l="0" t="0" r="952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ed By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3D1" w:rsidRPr="000A23D1">
      <w:rPr>
        <w:rFonts w:ascii="Times New Roman" w:eastAsia="Times New Roman" w:hAnsi="Times New Roman" w:cs="Times New Roman"/>
        <w:b/>
        <w:i/>
        <w:iCs/>
        <w:sz w:val="24"/>
        <w:szCs w:val="24"/>
      </w:rPr>
      <w:t xml:space="preserve">BOWLER, WI 54416  </w:t>
    </w:r>
  </w:p>
  <w:p w14:paraId="4CD56297" w14:textId="77777777" w:rsidR="000A23D1" w:rsidRPr="000A23D1" w:rsidRDefault="000A23D1" w:rsidP="000A23D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>
      <w:rPr>
        <w:rFonts w:ascii="Times New Roman" w:eastAsia="Times New Roman" w:hAnsi="Times New Roman" w:cs="Times New Roman"/>
        <w:b/>
        <w:i/>
        <w:iCs/>
        <w:sz w:val="24"/>
        <w:szCs w:val="24"/>
      </w:rPr>
      <w:t>715 793-4144</w:t>
    </w:r>
  </w:p>
  <w:p w14:paraId="31342A6D" w14:textId="77777777" w:rsidR="00820950" w:rsidRPr="00820950" w:rsidRDefault="00820950" w:rsidP="000A23D1">
    <w:pPr>
      <w:pStyle w:val="Header"/>
      <w:ind w:left="7200"/>
    </w:pPr>
    <w:r>
      <w:rPr>
        <w:rStyle w:val="Emphasis"/>
        <w:i w:val="0"/>
        <w:iCs w:val="0"/>
      </w:rPr>
      <w:t xml:space="preserve">          </w:t>
    </w:r>
    <w:r w:rsidRPr="00820950">
      <w:rPr>
        <w:rStyle w:val="Emphasis"/>
        <w:i w:val="0"/>
        <w:iCs w:val="0"/>
      </w:rPr>
      <w:t xml:space="preserve"> </w:t>
    </w:r>
  </w:p>
  <w:p w14:paraId="394C73D6" w14:textId="77777777" w:rsidR="00820950" w:rsidRDefault="008209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950"/>
    <w:rsid w:val="000A23D1"/>
    <w:rsid w:val="00176911"/>
    <w:rsid w:val="001E2472"/>
    <w:rsid w:val="00285301"/>
    <w:rsid w:val="004D7E56"/>
    <w:rsid w:val="0073450C"/>
    <w:rsid w:val="00820950"/>
    <w:rsid w:val="008C104C"/>
    <w:rsid w:val="009A4A3C"/>
    <w:rsid w:val="00A45754"/>
    <w:rsid w:val="00A51D12"/>
    <w:rsid w:val="00CF0143"/>
    <w:rsid w:val="00D17F30"/>
    <w:rsid w:val="00DD7FA4"/>
    <w:rsid w:val="00EC1A65"/>
    <w:rsid w:val="00EF793E"/>
    <w:rsid w:val="00FD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15565"/>
  <w15:docId w15:val="{1597F9D8-4E71-40CD-8D2A-C3DEB731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950"/>
  </w:style>
  <w:style w:type="paragraph" w:styleId="Footer">
    <w:name w:val="footer"/>
    <w:basedOn w:val="Normal"/>
    <w:link w:val="FooterChar"/>
    <w:uiPriority w:val="99"/>
    <w:unhideWhenUsed/>
    <w:rsid w:val="00820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950"/>
  </w:style>
  <w:style w:type="paragraph" w:styleId="BodyText">
    <w:name w:val="Body Text"/>
    <w:basedOn w:val="Normal"/>
    <w:link w:val="BodyTextChar"/>
    <w:semiHidden/>
    <w:rsid w:val="008209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0950"/>
    <w:rPr>
      <w:rFonts w:ascii="Times New Roman" w:eastAsia="Times New Roman" w:hAnsi="Times New Roman" w:cs="Times New Roman"/>
      <w:sz w:val="32"/>
      <w:szCs w:val="24"/>
    </w:rPr>
  </w:style>
  <w:style w:type="character" w:styleId="Emphasis">
    <w:name w:val="Emphasis"/>
    <w:uiPriority w:val="20"/>
    <w:qFormat/>
    <w:rsid w:val="008209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5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1D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D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mohican.com/images/smchc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 Coyhis</dc:creator>
  <cp:lastModifiedBy>Kasha Coyhis</cp:lastModifiedBy>
  <cp:revision>1</cp:revision>
  <cp:lastPrinted>2019-04-18T15:21:00Z</cp:lastPrinted>
  <dcterms:created xsi:type="dcterms:W3CDTF">2021-04-05T19:38:00Z</dcterms:created>
  <dcterms:modified xsi:type="dcterms:W3CDTF">2021-04-05T19:39:00Z</dcterms:modified>
</cp:coreProperties>
</file>